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</w:rPr>
      </w:pPr>
      <w:r>
        <w:rPr>
          <w:rFonts w:hint="eastAsia"/>
        </w:rPr>
        <w:t>入党申请人录入系统教程</w:t>
      </w:r>
    </w:p>
    <w:p>
      <w:pPr>
        <w:rPr>
          <w:rFonts w:hint="eastAsia"/>
        </w:rPr>
      </w:pPr>
    </w:p>
    <w:p>
      <w:pPr>
        <w:ind w:firstLine="0" w:firstLineChars="0"/>
        <w:jc w:val="center"/>
        <w:rPr>
          <w:rFonts w:hint="default" w:ascii="黑体" w:hAnsi="黑体" w:eastAsia="黑体"/>
          <w:sz w:val="32"/>
          <w:szCs w:val="32"/>
          <w:lang w:val="en-US" w:eastAsia="zh-Hans"/>
        </w:rPr>
      </w:pPr>
      <w:bookmarkStart w:id="0" w:name="_GoBack"/>
      <w:bookmarkEnd w:id="0"/>
      <w:r>
        <w:rPr>
          <w:rFonts w:hint="eastAsia" w:ascii="黑体" w:hAnsi="黑体" w:eastAsia="黑体"/>
          <w:sz w:val="32"/>
          <w:szCs w:val="32"/>
          <w:lang w:val="en-US" w:eastAsia="zh-Hans"/>
        </w:rPr>
        <w:t>第一部分</w:t>
      </w:r>
      <w:r>
        <w:rPr>
          <w:rFonts w:hint="default" w:ascii="黑体" w:hAnsi="黑体" w:eastAsia="黑体"/>
          <w:sz w:val="32"/>
          <w:szCs w:val="32"/>
          <w:lang w:eastAsia="zh-Hans"/>
        </w:rPr>
        <w:t xml:space="preserve"> </w:t>
      </w:r>
      <w:r>
        <w:rPr>
          <w:rFonts w:hint="eastAsia" w:ascii="黑体" w:hAnsi="黑体" w:eastAsia="黑体"/>
          <w:sz w:val="32"/>
          <w:szCs w:val="32"/>
          <w:highlight w:val="yellow"/>
          <w:lang w:val="en-US" w:eastAsia="zh-Hans"/>
        </w:rPr>
        <w:t>支部</w:t>
      </w:r>
      <w:r>
        <w:rPr>
          <w:rFonts w:hint="eastAsia" w:ascii="黑体" w:hAnsi="黑体" w:eastAsia="黑体"/>
          <w:sz w:val="32"/>
          <w:szCs w:val="32"/>
          <w:lang w:val="en-US" w:eastAsia="zh-Hans"/>
        </w:rPr>
        <w:t>为谈话人授权管理员身份</w:t>
      </w:r>
    </w:p>
    <w:p>
      <w:pPr>
        <w:ind w:firstLine="56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1、登陆党员e先锋平台</w:t>
      </w:r>
    </w:p>
    <w:p>
      <w:pPr>
        <w:ind w:firstLine="480"/>
        <w:rPr>
          <w:rFonts w:ascii="仿宋_GB2312" w:eastAsia="仿宋_GB2312"/>
        </w:rPr>
      </w:pPr>
      <w:r>
        <w:rPr>
          <w:rFonts w:hint="eastAsia" w:ascii="仿宋_GB2312" w:eastAsia="仿宋_GB2312"/>
        </w:rPr>
        <w:t>在任意浏览器中输入</w:t>
      </w:r>
      <w:r>
        <w:fldChar w:fldCharType="begin"/>
      </w:r>
      <w:r>
        <w:instrText xml:space="preserve"> HYPERLINK "https://e.bjdj.gov.cn/user/login?redirect=%2F" </w:instrText>
      </w:r>
      <w:r>
        <w:fldChar w:fldCharType="separate"/>
      </w:r>
      <w:r>
        <w:rPr>
          <w:rStyle w:val="9"/>
          <w:rFonts w:ascii="仿宋_GB2312" w:eastAsia="仿宋_GB2312"/>
        </w:rPr>
        <w:t>https://e.bjdj.gov.cn/user/login?redirect=%2F</w:t>
      </w:r>
      <w:r>
        <w:rPr>
          <w:rStyle w:val="9"/>
          <w:rFonts w:ascii="仿宋_GB2312" w:eastAsia="仿宋_GB2312"/>
        </w:rPr>
        <w:fldChar w:fldCharType="end"/>
      </w:r>
      <w:r>
        <w:rPr>
          <w:rFonts w:hint="eastAsia" w:ascii="仿宋_GB2312" w:eastAsia="仿宋_GB2312"/>
        </w:rPr>
        <w:t>，即可进入党员e先锋平台。使用具有支部管理员权限的党员账户登陆。</w:t>
      </w:r>
    </w:p>
    <w:p>
      <w:pPr>
        <w:ind w:firstLine="0" w:firstLineChars="0"/>
        <w:rPr>
          <w:rFonts w:ascii="仿宋_GB2312" w:eastAsia="仿宋_GB2312"/>
        </w:rPr>
      </w:pPr>
      <w:r>
        <w:drawing>
          <wp:inline distT="0" distB="0" distL="0" distR="0">
            <wp:extent cx="5274310" cy="23983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仿宋_GB2312" w:eastAsia="仿宋_GB2312"/>
          <w:sz w:val="18"/>
          <w:szCs w:val="18"/>
        </w:rPr>
      </w:pPr>
      <w:r>
        <w:rPr>
          <w:rFonts w:hint="eastAsia" w:ascii="仿宋_GB2312" w:eastAsia="仿宋_GB2312"/>
          <w:sz w:val="18"/>
          <w:szCs w:val="18"/>
        </w:rPr>
        <w:t>党员e先锋界面</w:t>
      </w:r>
    </w:p>
    <w:p>
      <w:pPr>
        <w:ind w:firstLine="560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z w:val="28"/>
          <w:szCs w:val="28"/>
        </w:rPr>
        <w:t>2</w:t>
      </w:r>
      <w:r>
        <w:rPr>
          <w:rFonts w:hint="eastAsia" w:ascii="黑体" w:hAnsi="黑体" w:eastAsia="黑体" w:cs="黑体"/>
          <w:sz w:val="28"/>
          <w:szCs w:val="28"/>
        </w:rPr>
        <w:t>、为负责谈话的党员暂时授予管理员身份</w:t>
      </w:r>
    </w:p>
    <w:p>
      <w:pPr>
        <w:ind w:firstLine="480"/>
        <w:rPr>
          <w:rFonts w:ascii="仿宋_GB2312" w:eastAsia="仿宋_GB2312"/>
        </w:rPr>
      </w:pPr>
      <w:r>
        <w:rPr>
          <w:rFonts w:hint="eastAsia" w:ascii="仿宋_GB2312" w:eastAsia="仿宋_GB2312"/>
        </w:rPr>
        <w:t>党支书需要为负责谈话的党员同志的党员账号授予管理员身份，其才能使用新增新发展人员功能。</w:t>
      </w:r>
    </w:p>
    <w:p>
      <w:pPr>
        <w:ind w:firstLine="480"/>
        <w:rPr>
          <w:rFonts w:ascii="仿宋_GB2312" w:eastAsia="仿宋_GB2312"/>
        </w:rPr>
      </w:pPr>
      <w:r>
        <w:rPr>
          <w:rFonts w:hint="eastAsia" w:ascii="仿宋_GB2312" w:eastAsia="仿宋_GB2312"/>
        </w:rPr>
        <w:t>在登陆后，点击界面左侧最后一个选项“配置管理”，并点击下属选项“党组织职务分配”。</w:t>
      </w:r>
    </w:p>
    <w:p>
      <w:pPr>
        <w:ind w:firstLine="0" w:firstLineChars="0"/>
        <w:rPr>
          <w:rFonts w:ascii="仿宋_GB2312" w:eastAsia="仿宋_GB2312"/>
        </w:rPr>
      </w:pPr>
      <w:r>
        <w:drawing>
          <wp:inline distT="0" distB="0" distL="0" distR="0">
            <wp:extent cx="5274310" cy="24587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_GB2312" w:eastAsia="仿宋_GB2312"/>
        </w:rPr>
      </w:pPr>
      <w:r>
        <w:rPr>
          <w:rFonts w:hint="eastAsia" w:ascii="仿宋_GB2312" w:eastAsia="仿宋_GB2312"/>
        </w:rPr>
        <w:t>进入界面后，注意红色框处的那一行（特征是“职务”为“管理员”），在那一行点击“授权”，进入授权界面。</w:t>
      </w:r>
    </w:p>
    <w:p>
      <w:pPr>
        <w:ind w:firstLine="0" w:firstLineChars="0"/>
        <w:rPr>
          <w:rFonts w:ascii="仿宋_GB2312" w:eastAsia="仿宋_GB2312"/>
        </w:rPr>
      </w:pPr>
      <w:r>
        <w:drawing>
          <wp:inline distT="0" distB="0" distL="0" distR="0">
            <wp:extent cx="5274310" cy="24587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_GB2312" w:eastAsia="仿宋_GB2312"/>
        </w:rPr>
      </w:pPr>
      <w:r>
        <w:rPr>
          <w:rFonts w:hint="eastAsia" w:ascii="仿宋_GB2312" w:eastAsia="仿宋_GB2312"/>
        </w:rPr>
        <w:t>在授权界面，点击“选择”，在弹出选择界面中输入姓名查询，在左侧方框中选中，选择所有成员后，依次点击选择界面和授权界面的确定，即可完成授权。</w:t>
      </w:r>
    </w:p>
    <w:p>
      <w:pPr>
        <w:ind w:firstLine="0" w:firstLineChars="0"/>
        <w:rPr>
          <w:rFonts w:ascii="仿宋_GB2312" w:eastAsia="仿宋_GB2312"/>
        </w:rPr>
      </w:pPr>
      <w:r>
        <w:drawing>
          <wp:inline distT="0" distB="0" distL="0" distR="0">
            <wp:extent cx="5274310" cy="24587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仿宋_GB2312" w:eastAsia="仿宋_GB2312"/>
        </w:rPr>
      </w:pPr>
      <w:r>
        <w:drawing>
          <wp:inline distT="0" distB="0" distL="0" distR="0">
            <wp:extent cx="5274310" cy="24587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授权完毕后，相应党员自行登陆党员e先锋，完成新增发展人员账户。</w:t>
      </w:r>
    </w:p>
    <w:p>
      <w:pPr>
        <w:ind w:firstLine="480"/>
        <w:rPr>
          <w:rFonts w:hint="eastAsia" w:ascii="仿宋_GB2312" w:eastAsia="仿宋_GB2312"/>
        </w:rPr>
      </w:pPr>
    </w:p>
    <w:p>
      <w:pPr>
        <w:ind w:firstLine="480"/>
        <w:rPr>
          <w:rFonts w:hint="eastAsia" w:ascii="仿宋_GB2312" w:eastAsia="仿宋_GB2312"/>
        </w:rPr>
      </w:pPr>
    </w:p>
    <w:p>
      <w:pPr>
        <w:ind w:firstLine="0" w:firstLineChars="0"/>
        <w:jc w:val="center"/>
        <w:rPr>
          <w:rFonts w:hint="default" w:ascii="黑体" w:hAnsi="黑体" w:eastAsia="黑体"/>
          <w:sz w:val="32"/>
          <w:szCs w:val="32"/>
          <w:lang w:val="en-US" w:eastAsia="zh-Hans"/>
        </w:rPr>
      </w:pPr>
      <w:r>
        <w:rPr>
          <w:rFonts w:hint="eastAsia" w:ascii="黑体" w:hAnsi="黑体" w:eastAsia="黑体"/>
          <w:sz w:val="32"/>
          <w:szCs w:val="32"/>
          <w:lang w:val="en-US" w:eastAsia="zh-Hans"/>
        </w:rPr>
        <w:t>第二部分</w:t>
      </w:r>
      <w:r>
        <w:rPr>
          <w:rFonts w:hint="default" w:ascii="黑体" w:hAnsi="黑体" w:eastAsia="黑体"/>
          <w:sz w:val="32"/>
          <w:szCs w:val="32"/>
          <w:lang w:eastAsia="zh-Hans"/>
        </w:rPr>
        <w:t>：</w:t>
      </w:r>
      <w:r>
        <w:rPr>
          <w:rFonts w:hint="eastAsia" w:ascii="黑体" w:hAnsi="黑体" w:eastAsia="黑体"/>
          <w:sz w:val="32"/>
          <w:szCs w:val="32"/>
          <w:highlight w:val="yellow"/>
          <w:lang w:val="en-US" w:eastAsia="zh-Hans"/>
        </w:rPr>
        <w:t>谈话人</w:t>
      </w:r>
      <w:r>
        <w:rPr>
          <w:rFonts w:hint="eastAsia" w:ascii="黑体" w:hAnsi="黑体" w:eastAsia="黑体"/>
          <w:sz w:val="32"/>
          <w:szCs w:val="32"/>
          <w:lang w:val="en-US" w:eastAsia="zh-Hans"/>
        </w:rPr>
        <w:t>分配随机密码</w:t>
      </w:r>
    </w:p>
    <w:p>
      <w:pPr>
        <w:ind w:firstLine="56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3、新增新发展人员账户</w:t>
      </w:r>
    </w:p>
    <w:p>
      <w:pPr>
        <w:ind w:firstLine="480"/>
        <w:rPr>
          <w:rFonts w:ascii="仿宋_GB2312" w:eastAsia="仿宋_GB2312"/>
        </w:rPr>
      </w:pPr>
      <w:r>
        <w:rPr>
          <w:rFonts w:hint="eastAsia" w:ascii="仿宋_GB2312" w:eastAsia="仿宋_GB2312"/>
        </w:rPr>
        <w:t>登陆后，点击界面左侧“发展党员全过程纪实”，并点击下属选项“新发展用户”，进入如下图界面。</w:t>
      </w:r>
    </w:p>
    <w:p>
      <w:pPr>
        <w:ind w:firstLine="0" w:firstLineChars="0"/>
        <w:rPr>
          <w:rFonts w:ascii="仿宋_GB2312" w:eastAsia="仿宋_GB2312"/>
        </w:rPr>
      </w:pPr>
      <w:r>
        <w:drawing>
          <wp:inline distT="0" distB="0" distL="0" distR="0">
            <wp:extent cx="5274310" cy="22637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_GB2312" w:eastAsia="仿宋_GB2312"/>
        </w:rPr>
      </w:pPr>
      <w:r>
        <w:rPr>
          <w:rFonts w:hint="eastAsia" w:ascii="仿宋_GB2312" w:eastAsia="仿宋_GB2312"/>
        </w:rPr>
        <w:t>进入界面后，点击蓝色框处的“新增发展人员账户”，在弹出界面中依次输入入党申请人的身份证号码、姓名和手机号。</w:t>
      </w:r>
    </w:p>
    <w:p>
      <w:pPr>
        <w:ind w:firstLine="0" w:firstLineChars="0"/>
        <w:rPr>
          <w:rFonts w:ascii="仿宋_GB2312" w:eastAsia="仿宋_GB2312"/>
        </w:rPr>
      </w:pPr>
      <w:r>
        <w:drawing>
          <wp:inline distT="0" distB="0" distL="0" distR="0">
            <wp:extent cx="5274310" cy="22637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_GB2312" w:eastAsia="仿宋_GB2312"/>
          <w:b/>
          <w:bCs/>
        </w:rPr>
      </w:pPr>
      <w:r>
        <w:rPr>
          <w:rFonts w:hint="eastAsia" w:ascii="仿宋_GB2312" w:eastAsia="仿宋_GB2312"/>
        </w:rPr>
        <w:t>输入完毕后点击确定，系统加载后将随机生成新发展用户的密码。</w:t>
      </w:r>
      <w:r>
        <w:rPr>
          <w:rFonts w:hint="eastAsia" w:ascii="仿宋_GB2312" w:eastAsia="仿宋_GB2312"/>
          <w:b/>
          <w:bCs/>
          <w:highlight w:val="red"/>
        </w:rPr>
        <w:t>请立刻记住该密码，一旦关闭，则无法再次查询该密码。</w:t>
      </w:r>
    </w:p>
    <w:p>
      <w:pPr>
        <w:ind w:firstLine="0" w:firstLineChars="0"/>
      </w:pPr>
      <w:r>
        <w:drawing>
          <wp:inline distT="0" distB="0" distL="0" distR="0">
            <wp:extent cx="5274310" cy="24587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default" w:ascii="黑体" w:hAnsi="黑体" w:eastAsia="黑体"/>
          <w:sz w:val="32"/>
          <w:szCs w:val="32"/>
          <w:lang w:val="en-US" w:eastAsia="zh-Hans"/>
        </w:rPr>
      </w:pPr>
      <w:r>
        <w:rPr>
          <w:rFonts w:hint="eastAsia" w:ascii="黑体" w:hAnsi="黑体" w:eastAsia="黑体"/>
          <w:sz w:val="32"/>
          <w:szCs w:val="32"/>
          <w:lang w:val="en-US" w:eastAsia="zh-Hans"/>
        </w:rPr>
        <w:t>第三部分</w:t>
      </w:r>
      <w:r>
        <w:rPr>
          <w:rFonts w:hint="default" w:ascii="黑体" w:hAnsi="黑体" w:eastAsia="黑体"/>
          <w:sz w:val="32"/>
          <w:szCs w:val="32"/>
          <w:lang w:eastAsia="zh-Hans"/>
        </w:rPr>
        <w:t>：</w:t>
      </w:r>
      <w:r>
        <w:rPr>
          <w:rFonts w:hint="eastAsia" w:ascii="黑体" w:hAnsi="黑体" w:eastAsia="黑体"/>
          <w:sz w:val="32"/>
          <w:szCs w:val="32"/>
          <w:highlight w:val="yellow"/>
          <w:lang w:val="en-US" w:eastAsia="zh-Hans"/>
        </w:rPr>
        <w:t>入党申请人</w:t>
      </w:r>
      <w:r>
        <w:rPr>
          <w:rFonts w:hint="eastAsia" w:ascii="黑体" w:hAnsi="黑体" w:eastAsia="黑体"/>
          <w:sz w:val="32"/>
          <w:szCs w:val="32"/>
          <w:lang w:val="en-US" w:eastAsia="zh-Hans"/>
        </w:rPr>
        <w:t>录入入党申请书</w:t>
      </w:r>
    </w:p>
    <w:p>
      <w:pPr>
        <w:ind w:firstLine="560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z w:val="28"/>
          <w:szCs w:val="28"/>
        </w:rPr>
        <w:t>4</w:t>
      </w:r>
      <w:r>
        <w:rPr>
          <w:rFonts w:hint="eastAsia" w:ascii="黑体" w:hAnsi="黑体" w:eastAsia="黑体" w:cs="黑体"/>
          <w:sz w:val="28"/>
          <w:szCs w:val="28"/>
        </w:rPr>
        <w:t>、新发展人员登陆并完善个人信息</w:t>
      </w:r>
    </w:p>
    <w:p>
      <w:pPr>
        <w:ind w:firstLine="480"/>
        <w:rPr>
          <w:rFonts w:ascii="仿宋_GB2312" w:eastAsia="仿宋_GB2312"/>
          <w:lang w:eastAsia="zh-Hans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753745</wp:posOffset>
            </wp:positionV>
            <wp:extent cx="1111885" cy="2406015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751840</wp:posOffset>
            </wp:positionV>
            <wp:extent cx="1110615" cy="240411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753745</wp:posOffset>
            </wp:positionV>
            <wp:extent cx="1109345" cy="240157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</w:rPr>
        <w:t>新发展人员在手机微信上搜索小程序“党员e先锋”，点击“账户密码登陆”，在随后的界面中依次输入身份证号码、支部生成的随机密码和验证码，完成登陆，并完善个人信息。</w:t>
      </w:r>
      <w:r>
        <w:rPr>
          <w:rFonts w:ascii="仿宋_GB2312" w:eastAsia="仿宋_GB2312"/>
        </w:rPr>
        <w:t>（</w:t>
      </w:r>
      <w:r>
        <w:rPr>
          <w:rFonts w:hint="eastAsia" w:ascii="仿宋_GB2312" w:eastAsia="仿宋_GB2312"/>
          <w:lang w:eastAsia="zh-Hans"/>
        </w:rPr>
        <w:t>新社会阶层选择“无”即可</w:t>
      </w:r>
      <w:r>
        <w:rPr>
          <w:rFonts w:ascii="仿宋_GB2312" w:eastAsia="仿宋_GB2312"/>
          <w:lang w:eastAsia="zh-Hans"/>
        </w:rPr>
        <w:t>）</w:t>
      </w:r>
    </w:p>
    <w:p>
      <w:pPr>
        <w:ind w:firstLine="560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z w:val="28"/>
          <w:szCs w:val="28"/>
        </w:rPr>
        <w:t>5</w:t>
      </w:r>
      <w:r>
        <w:rPr>
          <w:rFonts w:hint="eastAsia" w:ascii="黑体" w:hAnsi="黑体" w:eastAsia="黑体" w:cs="黑体"/>
          <w:sz w:val="28"/>
          <w:szCs w:val="28"/>
        </w:rPr>
        <w:t>、新发展人员提交入党申请书</w:t>
      </w:r>
    </w:p>
    <w:p>
      <w:pPr>
        <w:ind w:firstLine="480"/>
        <w:rPr>
          <w:rFonts w:ascii="仿宋_GB2312" w:eastAsia="仿宋_GB2312"/>
          <w:highlight w:val="yellow"/>
        </w:rPr>
      </w:pPr>
      <w:r>
        <w:rPr>
          <w:rFonts w:hint="eastAsia" w:ascii="仿宋_GB2312" w:eastAsia="仿宋_GB2312"/>
        </w:rPr>
        <w:t>登陆成功后，进入主页面，点击“工作台”，在“我的党务”模块下选择“申请入党”，在随后的界面点击“入党申请书”，选择“新增”，</w:t>
      </w:r>
      <w:r>
        <w:rPr>
          <w:rFonts w:hint="eastAsia" w:ascii="仿宋_GB2312" w:eastAsia="仿宋_GB2312"/>
          <w:highlight w:val="yellow"/>
        </w:rPr>
        <w:t>标题填写“姓名+入党申请书”，递交时间填写入党申请书落款时间，并将入党申请书拍照上传</w:t>
      </w:r>
      <w:r>
        <w:rPr>
          <w:rFonts w:hint="default" w:ascii="仿宋_GB2312" w:eastAsia="仿宋_GB2312"/>
          <w:highlight w:val="yellow"/>
        </w:rPr>
        <w:t>（</w:t>
      </w:r>
      <w:r>
        <w:rPr>
          <w:rFonts w:hint="eastAsia" w:ascii="仿宋_GB2312" w:eastAsia="仿宋_GB2312"/>
          <w:highlight w:val="yellow"/>
          <w:lang w:val="en-US" w:eastAsia="zh-Hans"/>
        </w:rPr>
        <w:t>建议本人先对入党申请书进行拍照</w:t>
      </w:r>
      <w:r>
        <w:rPr>
          <w:rFonts w:hint="default" w:ascii="仿宋_GB2312" w:eastAsia="仿宋_GB2312"/>
          <w:highlight w:val="yellow"/>
          <w:lang w:eastAsia="zh-Hans"/>
        </w:rPr>
        <w:t>，</w:t>
      </w:r>
      <w:r>
        <w:rPr>
          <w:rFonts w:hint="eastAsia" w:ascii="仿宋_GB2312" w:eastAsia="仿宋_GB2312"/>
          <w:highlight w:val="yellow"/>
          <w:lang w:val="en-US" w:eastAsia="zh-Hans"/>
        </w:rPr>
        <w:t>再登陆党员e先锋系统</w:t>
      </w:r>
      <w:r>
        <w:rPr>
          <w:rFonts w:hint="default" w:ascii="仿宋_GB2312" w:eastAsia="仿宋_GB2312"/>
          <w:highlight w:val="yellow"/>
          <w:lang w:eastAsia="zh-Hans"/>
        </w:rPr>
        <w:t>）</w:t>
      </w:r>
      <w:r>
        <w:rPr>
          <w:rFonts w:hint="eastAsia" w:ascii="仿宋_GB2312" w:eastAsia="仿宋_GB2312"/>
          <w:highlight w:val="yellow"/>
        </w:rPr>
        <w:t>。</w:t>
      </w:r>
    </w:p>
    <w:p>
      <w:pPr>
        <w:ind w:firstLine="480"/>
        <w:rPr>
          <w:lang w:eastAsia="zh-Hans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495935</wp:posOffset>
            </wp:positionH>
            <wp:positionV relativeFrom="paragraph">
              <wp:posOffset>812800</wp:posOffset>
            </wp:positionV>
            <wp:extent cx="1506855" cy="3261360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795020</wp:posOffset>
            </wp:positionV>
            <wp:extent cx="1532890" cy="3318510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4204970</wp:posOffset>
            </wp:positionV>
            <wp:extent cx="1363980" cy="2954020"/>
            <wp:effectExtent l="0" t="0" r="762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4237355</wp:posOffset>
            </wp:positionV>
            <wp:extent cx="1482725" cy="3210560"/>
            <wp:effectExtent l="0" t="0" r="3175" b="889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Hans"/>
        </w:rPr>
        <w:t>上传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一般是将照片一张一张上传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如果选好照片上传时显示“图片不得大于</w:t>
      </w:r>
      <w:r>
        <w:rPr>
          <w:lang w:eastAsia="zh-Hans"/>
        </w:rPr>
        <w:t>2</w:t>
      </w:r>
      <w:r>
        <w:rPr>
          <w:rFonts w:hint="eastAsia"/>
          <w:lang w:eastAsia="zh-Hans"/>
        </w:rPr>
        <w:t>M”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因而上传不成功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可以先将申请书图片发到微信的“文件传输助手”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之后从微信中保存这几张图片至手机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再次上传即可成功</w:t>
      </w:r>
      <w:r>
        <w:rPr>
          <w:lang w:eastAsia="zh-Hans"/>
        </w:rPr>
        <w:t>。</w:t>
      </w:r>
    </w:p>
    <w:p>
      <w:pPr>
        <w:ind w:firstLine="480"/>
        <w:rPr>
          <w:rFonts w:hint="default" w:ascii="黑体" w:hAnsi="黑体" w:eastAsia="黑体"/>
          <w:sz w:val="32"/>
          <w:szCs w:val="32"/>
          <w:lang w:eastAsia="zh-Hans"/>
        </w:rPr>
      </w:pPr>
      <w:r>
        <w:rPr>
          <w:rFonts w:hint="eastAsia"/>
          <w:lang w:eastAsia="zh-Hans"/>
        </w:rPr>
        <w:t>上传成功后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回到入党申请页面将出现“待审核”字样。</w:t>
      </w:r>
    </w:p>
    <w:p>
      <w:pPr>
        <w:ind w:firstLine="640" w:firstLineChars="200"/>
        <w:jc w:val="center"/>
        <w:rPr>
          <w:rFonts w:hint="eastAsia" w:ascii="黑体" w:hAnsi="黑体" w:eastAsia="黑体"/>
          <w:sz w:val="32"/>
          <w:szCs w:val="32"/>
          <w:lang w:val="en-US" w:eastAsia="zh-Hans"/>
        </w:rPr>
      </w:pPr>
    </w:p>
    <w:p>
      <w:pPr>
        <w:ind w:firstLine="640" w:firstLineChars="200"/>
        <w:jc w:val="center"/>
        <w:rPr>
          <w:rFonts w:hint="eastAsia" w:ascii="黑体" w:hAnsi="黑体" w:eastAsia="黑体"/>
          <w:sz w:val="32"/>
          <w:szCs w:val="32"/>
          <w:lang w:val="en-US" w:eastAsia="zh-Hans"/>
        </w:rPr>
      </w:pPr>
    </w:p>
    <w:p>
      <w:pPr>
        <w:ind w:left="0" w:leftChars="0" w:firstLine="0" w:firstLineChars="0"/>
        <w:jc w:val="both"/>
        <w:rPr>
          <w:rFonts w:hint="eastAsia" w:ascii="黑体" w:hAnsi="黑体" w:eastAsia="黑体"/>
          <w:sz w:val="32"/>
          <w:szCs w:val="32"/>
          <w:lang w:val="en-US" w:eastAsia="zh-Hans"/>
        </w:rPr>
      </w:pPr>
    </w:p>
    <w:p>
      <w:pPr>
        <w:ind w:firstLine="640" w:firstLineChars="200"/>
        <w:jc w:val="center"/>
        <w:rPr>
          <w:rFonts w:hint="eastAsia" w:ascii="黑体" w:hAnsi="黑体" w:eastAsia="黑体"/>
          <w:sz w:val="32"/>
          <w:szCs w:val="32"/>
          <w:lang w:val="en-US" w:eastAsia="zh-Hans"/>
        </w:rPr>
      </w:pPr>
      <w:r>
        <w:rPr>
          <w:rFonts w:hint="eastAsia" w:ascii="黑体" w:hAnsi="黑体" w:eastAsia="黑体"/>
          <w:sz w:val="32"/>
          <w:szCs w:val="32"/>
          <w:lang w:val="en-US" w:eastAsia="zh-Han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1835785" cy="3978275"/>
            <wp:effectExtent l="0" t="0" r="0" b="317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jc w:val="center"/>
        <w:rPr>
          <w:rFonts w:hint="default" w:ascii="黑体" w:hAnsi="黑体" w:eastAsia="黑体"/>
          <w:sz w:val="32"/>
          <w:szCs w:val="32"/>
          <w:lang w:val="en-US" w:eastAsia="zh-Hans"/>
        </w:rPr>
      </w:pPr>
    </w:p>
    <w:p>
      <w:pPr>
        <w:ind w:firstLine="560"/>
        <w:rPr>
          <w:rFonts w:ascii="黑体" w:hAnsi="黑体" w:eastAsia="黑体" w:cs="黑体"/>
          <w:sz w:val="28"/>
          <w:szCs w:val="28"/>
        </w:rPr>
      </w:pPr>
    </w:p>
    <w:p>
      <w:pPr>
        <w:ind w:firstLine="640" w:firstLineChars="200"/>
        <w:jc w:val="center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/>
          <w:sz w:val="32"/>
          <w:szCs w:val="32"/>
          <w:lang w:val="en-US" w:eastAsia="zh-Hans"/>
        </w:rPr>
        <w:t>第四部分</w:t>
      </w:r>
      <w:r>
        <w:rPr>
          <w:rFonts w:hint="default" w:ascii="黑体" w:hAnsi="黑体" w:eastAsia="黑体"/>
          <w:sz w:val="32"/>
          <w:szCs w:val="32"/>
          <w:lang w:eastAsia="zh-Hans"/>
        </w:rPr>
        <w:t>：</w:t>
      </w:r>
      <w:r>
        <w:rPr>
          <w:rFonts w:hint="eastAsia" w:ascii="黑体" w:hAnsi="黑体" w:eastAsia="黑体"/>
          <w:sz w:val="32"/>
          <w:szCs w:val="32"/>
          <w:highlight w:val="yellow"/>
          <w:lang w:val="en-US" w:eastAsia="zh-Hans"/>
        </w:rPr>
        <w:t>谈话人</w:t>
      </w:r>
      <w:r>
        <w:rPr>
          <w:rFonts w:hint="eastAsia" w:ascii="黑体" w:hAnsi="黑体" w:eastAsia="黑体"/>
          <w:sz w:val="32"/>
          <w:szCs w:val="32"/>
          <w:lang w:val="en-US" w:eastAsia="zh-Hans"/>
        </w:rPr>
        <w:t>审核入党申请书并录入谈话记录</w:t>
      </w:r>
    </w:p>
    <w:p>
      <w:pPr>
        <w:ind w:firstLine="560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z w:val="28"/>
          <w:szCs w:val="28"/>
        </w:rPr>
        <w:t>6</w:t>
      </w:r>
      <w:r>
        <w:rPr>
          <w:rFonts w:hint="eastAsia" w:ascii="黑体" w:hAnsi="黑体" w:eastAsia="黑体" w:cs="黑体"/>
          <w:sz w:val="28"/>
          <w:szCs w:val="28"/>
        </w:rPr>
        <w:t>、支部管理员审核通过入党申请书</w:t>
      </w:r>
    </w:p>
    <w:p>
      <w:pPr>
        <w:ind w:firstLine="480"/>
        <w:rPr>
          <w:lang w:eastAsia="zh-Hans"/>
        </w:rPr>
      </w:pPr>
      <w:r>
        <w:rPr>
          <w:rFonts w:hint="eastAsia" w:ascii="仿宋_GB2312" w:eastAsia="仿宋_GB2312"/>
          <w:lang w:eastAsia="zh-Hans"/>
        </w:rPr>
        <w:t>在新发展人员提交申请书后，在系统中依次点击“发展党员全称纪实”、“发展党员”，在“申请人管理”界面中，搜索新发展人员姓名。</w:t>
      </w:r>
    </w:p>
    <w:p>
      <w:pPr>
        <w:ind w:firstLine="480"/>
        <w:rPr>
          <w:lang w:eastAsia="zh-Hans"/>
        </w:rPr>
      </w:pPr>
      <w:r>
        <w:drawing>
          <wp:inline distT="0" distB="0" distL="0" distR="0">
            <wp:extent cx="5274310" cy="226377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_GB2312" w:eastAsia="仿宋_GB2312"/>
          <w:lang w:eastAsia="zh-Hans"/>
        </w:rPr>
      </w:pPr>
      <w:r>
        <w:rPr>
          <w:rFonts w:hint="eastAsia" w:ascii="仿宋_GB2312" w:eastAsia="仿宋_GB2312"/>
          <w:lang w:eastAsia="zh-Hans"/>
        </w:rPr>
        <w:t>搜索后，点击该同学姓名，界面右侧将弹出窗口，在入党申请书列表中，点击相应标题可查看新发展人员提交的入党申请书及其附件。</w:t>
      </w:r>
    </w:p>
    <w:p>
      <w:pPr>
        <w:ind w:firstLine="480"/>
        <w:rPr>
          <w:lang w:eastAsia="zh-Hans"/>
        </w:rPr>
      </w:pPr>
      <w:r>
        <w:drawing>
          <wp:inline distT="0" distB="0" distL="0" distR="0">
            <wp:extent cx="5274310" cy="226377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lang w:eastAsia="zh-Hans"/>
        </w:rPr>
      </w:pPr>
      <w:r>
        <w:drawing>
          <wp:inline distT="0" distB="0" distL="0" distR="0">
            <wp:extent cx="5274310" cy="226377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lang w:eastAsia="zh-Hans"/>
        </w:rPr>
      </w:pPr>
      <w:r>
        <w:rPr>
          <w:rFonts w:hint="eastAsia" w:ascii="仿宋_GB2312" w:eastAsia="仿宋_GB2312"/>
          <w:lang w:eastAsia="zh-Hans"/>
        </w:rPr>
        <w:t>查看完入党申请书后，点击“取消”（点击“确定”并没有反应），如无问题，在“操作”栏中点击“审核通过”，即可完成审核；如存在问题，请点击“退回”，让新发展人员重新提交入党申请书。</w:t>
      </w:r>
    </w:p>
    <w:p>
      <w:pPr>
        <w:ind w:firstLine="600"/>
        <w:rPr>
          <w:rFonts w:ascii="黑体" w:hAnsi="黑体" w:eastAsia="黑体"/>
          <w:sz w:val="30"/>
          <w:szCs w:val="30"/>
          <w:lang w:eastAsia="zh-Hans"/>
        </w:rPr>
      </w:pPr>
    </w:p>
    <w:p>
      <w:pPr>
        <w:ind w:firstLine="56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7、录入谈话记录</w:t>
      </w:r>
    </w:p>
    <w:p>
      <w:pPr>
        <w:ind w:firstLine="480"/>
        <w:rPr>
          <w:rFonts w:hint="eastAsia"/>
          <w:lang w:eastAsia="zh-Hans"/>
        </w:rPr>
      </w:pPr>
      <w:r>
        <w:rPr>
          <w:rFonts w:hint="eastAsia" w:ascii="仿宋_GB2312" w:eastAsia="仿宋_GB2312"/>
          <w:lang w:eastAsia="zh-Hans"/>
        </w:rPr>
        <w:t>点击“2谈话记录”，点击“录入谈话记录”，输入谈话时间并上传谈话记录文件。如记录在纸上，需要拍照上传；也可通过word记录，直接上传。</w:t>
      </w:r>
    </w:p>
    <w:p>
      <w:pPr>
        <w:ind w:firstLine="480"/>
        <w:rPr>
          <w:lang w:eastAsia="zh-Hans"/>
        </w:rPr>
      </w:pPr>
      <w:r>
        <w:drawing>
          <wp:inline distT="0" distB="0" distL="0" distR="0">
            <wp:extent cx="5274310" cy="24091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/>
          <w:lang w:eastAsia="zh-Hans"/>
        </w:rPr>
      </w:pPr>
      <w:r>
        <w:drawing>
          <wp:inline distT="0" distB="0" distL="0" distR="0">
            <wp:extent cx="5274310" cy="24091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80"/>
      </w:pPr>
      <w:r>
        <w:separator/>
      </w:r>
    </w:p>
  </w:footnote>
  <w:footnote w:type="continuationSeparator" w:id="1">
    <w:p>
      <w:pPr>
        <w:spacing w:line="30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F1A"/>
    <w:rsid w:val="00014F1A"/>
    <w:rsid w:val="00036FAD"/>
    <w:rsid w:val="00084D53"/>
    <w:rsid w:val="000934AD"/>
    <w:rsid w:val="00093BE1"/>
    <w:rsid w:val="000B56ED"/>
    <w:rsid w:val="001D69CD"/>
    <w:rsid w:val="00216CDB"/>
    <w:rsid w:val="00225B7E"/>
    <w:rsid w:val="00234073"/>
    <w:rsid w:val="00293C9F"/>
    <w:rsid w:val="00322CD8"/>
    <w:rsid w:val="003E10C3"/>
    <w:rsid w:val="003F7551"/>
    <w:rsid w:val="004655B2"/>
    <w:rsid w:val="004806BB"/>
    <w:rsid w:val="004A24A8"/>
    <w:rsid w:val="004D365C"/>
    <w:rsid w:val="004F56B7"/>
    <w:rsid w:val="005614CB"/>
    <w:rsid w:val="0059633A"/>
    <w:rsid w:val="005C0DC2"/>
    <w:rsid w:val="0068197F"/>
    <w:rsid w:val="006D38A2"/>
    <w:rsid w:val="006F3D09"/>
    <w:rsid w:val="007B5402"/>
    <w:rsid w:val="008C564D"/>
    <w:rsid w:val="00931F03"/>
    <w:rsid w:val="00985792"/>
    <w:rsid w:val="009A0B4C"/>
    <w:rsid w:val="009F5C8F"/>
    <w:rsid w:val="00A75F52"/>
    <w:rsid w:val="00A806CF"/>
    <w:rsid w:val="00AD2EFC"/>
    <w:rsid w:val="00B17766"/>
    <w:rsid w:val="00B37B21"/>
    <w:rsid w:val="00B72834"/>
    <w:rsid w:val="00C13346"/>
    <w:rsid w:val="00CC1EF9"/>
    <w:rsid w:val="00CD6156"/>
    <w:rsid w:val="00CF206E"/>
    <w:rsid w:val="00DD4DCD"/>
    <w:rsid w:val="00E378DA"/>
    <w:rsid w:val="00FA4AFB"/>
    <w:rsid w:val="156D76CB"/>
    <w:rsid w:val="FDDD8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200" w:firstLineChars="200"/>
      <w:jc w:val="both"/>
    </w:pPr>
    <w:rPr>
      <w:rFonts w:ascii="Times New Roman" w:hAnsi="Times New Roman" w:eastAsia="宋体" w:cstheme="minorBidi"/>
      <w:kern w:val="2"/>
      <w:sz w:val="24"/>
      <w:szCs w:val="21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100" w:beforeLines="100" w:after="100" w:afterLines="100"/>
      <w:jc w:val="center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100" w:beforeLines="100" w:after="100" w:afterLines="100"/>
      <w:jc w:val="left"/>
      <w:outlineLvl w:val="1"/>
    </w:pPr>
    <w:rPr>
      <w:rFonts w:eastAsia="黑体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12"/>
    <w:unhideWhenUsed/>
    <w:qFormat/>
    <w:uiPriority w:val="9"/>
    <w:pPr>
      <w:keepNext/>
      <w:keepLines/>
      <w:spacing w:before="260" w:after="260"/>
      <w:ind w:firstLine="0" w:firstLineChars="0"/>
      <w:outlineLvl w:val="2"/>
    </w:pPr>
    <w:rPr>
      <w:b/>
      <w:bCs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标题 1 字符"/>
    <w:basedOn w:val="8"/>
    <w:link w:val="2"/>
    <w:qFormat/>
    <w:uiPriority w:val="9"/>
    <w:rPr>
      <w:rFonts w:eastAsia="黑体"/>
      <w:b/>
      <w:bCs/>
      <w:kern w:val="44"/>
      <w:sz w:val="32"/>
      <w:szCs w:val="44"/>
    </w:rPr>
  </w:style>
  <w:style w:type="character" w:customStyle="1" w:styleId="11">
    <w:name w:val="标题 2 字符"/>
    <w:basedOn w:val="8"/>
    <w:link w:val="3"/>
    <w:semiHidden/>
    <w:qFormat/>
    <w:uiPriority w:val="9"/>
    <w:rPr>
      <w:rFonts w:eastAsia="黑体" w:asciiTheme="majorHAnsi" w:hAnsiTheme="majorHAnsi" w:cstheme="majorBidi"/>
      <w:b/>
      <w:bCs/>
      <w:sz w:val="28"/>
      <w:szCs w:val="32"/>
    </w:rPr>
  </w:style>
  <w:style w:type="character" w:customStyle="1" w:styleId="12">
    <w:name w:val="标题 3 字符"/>
    <w:basedOn w:val="8"/>
    <w:link w:val="4"/>
    <w:qFormat/>
    <w:uiPriority w:val="9"/>
    <w:rPr>
      <w:rFonts w:eastAsia="宋体"/>
      <w:b/>
      <w:bCs/>
      <w:sz w:val="24"/>
      <w:szCs w:val="32"/>
    </w:rPr>
  </w:style>
  <w:style w:type="character" w:customStyle="1" w:styleId="13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页眉 字符"/>
    <w:basedOn w:val="8"/>
    <w:link w:val="6"/>
    <w:qFormat/>
    <w:uiPriority w:val="99"/>
    <w:rPr>
      <w:rFonts w:ascii="Times New Roman" w:hAnsi="Times New Roman" w:eastAsia="宋体"/>
      <w:kern w:val="2"/>
      <w:sz w:val="18"/>
      <w:szCs w:val="18"/>
    </w:rPr>
  </w:style>
  <w:style w:type="character" w:customStyle="1" w:styleId="15">
    <w:name w:val="页脚 字符"/>
    <w:basedOn w:val="8"/>
    <w:link w:val="5"/>
    <w:qFormat/>
    <w:uiPriority w:val="99"/>
    <w:rPr>
      <w:rFonts w:ascii="Times New Roman" w:hAnsi="Times New Roman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jpeg"/><Relationship Id="rId24" Type="http://schemas.openxmlformats.org/officeDocument/2006/relationships/image" Target="media/image13.png"/><Relationship Id="rId23" Type="http://schemas.openxmlformats.org/officeDocument/2006/relationships/image" Target="media/image12.jpe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194</Words>
  <Characters>1112</Characters>
  <Lines>9</Lines>
  <Paragraphs>2</Paragraphs>
  <TotalTime>1</TotalTime>
  <ScaleCrop>false</ScaleCrop>
  <LinksUpToDate>false</LinksUpToDate>
  <CharactersWithSpaces>1304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2022-09-11T22:55:00Z</dcterms:created>
  <dc:creator>朱 瀚霖</dc:creator>
  <cp:lastModifiedBy>玉米啊</cp:lastModifiedBy>
  <dcterms:modified xsi:type="dcterms:W3CDTF">2023-03-01T21:27:50Z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BCF88D54B7B48FD0D652FF63322A1789</vt:lpwstr>
  </property>
</Properties>
</file>