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numPr>
          <w:ilvl w:val="0"/>
          <w:numId w:val="0"/>
        </w:numPr>
        <w:spacing w:before="100" w:beforeAutospacing="1" w:after="100" w:afterAutospacing="1" w:line="300" w:lineRule="auto"/>
        <w:jc w:val="center"/>
        <w:rPr>
          <w:rFonts w:hint="default" w:ascii="微软雅黑" w:hAnsi="微软雅黑" w:eastAsia="宋体"/>
          <w:b/>
          <w:bCs/>
          <w:color w:val="auto"/>
          <w:lang w:val="en-US" w:eastAsia="zh-CN"/>
        </w:rPr>
      </w:pPr>
      <w:r>
        <w:rPr>
          <w:rFonts w:hint="eastAsia" w:ascii="宋体" w:hAnsi="宋体" w:eastAsia="宋体" w:cs="宋体"/>
          <w:b/>
          <w:bCs/>
          <w:color w:val="auto"/>
          <w:kern w:val="0"/>
          <w:sz w:val="24"/>
          <w:szCs w:val="24"/>
          <w:lang w:val="en-US" w:eastAsia="zh-CN"/>
        </w:rPr>
        <w:t>就业名词解释</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00" w:lineRule="auto"/>
        <w:textAlignment w:val="auto"/>
        <w:rPr>
          <w:rFonts w:hint="eastAsia" w:ascii="宋体" w:hAnsi="宋体" w:eastAsia="宋体" w:cs="宋体"/>
          <w:color w:val="555555"/>
          <w:sz w:val="21"/>
          <w:szCs w:val="21"/>
        </w:rPr>
      </w:pPr>
      <w:r>
        <w:rPr>
          <w:rFonts w:hint="eastAsia" w:ascii="宋体" w:hAnsi="宋体" w:eastAsia="宋体" w:cs="宋体"/>
          <w:b/>
          <w:bCs/>
          <w:color w:val="555555"/>
        </w:rPr>
        <w:t>1. 生源地</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00" w:lineRule="auto"/>
        <w:textAlignment w:val="auto"/>
        <w:rPr>
          <w:rFonts w:hint="eastAsia" w:ascii="宋体" w:hAnsi="宋体" w:eastAsia="宋体" w:cs="宋体"/>
          <w:color w:val="555555"/>
          <w:sz w:val="21"/>
          <w:szCs w:val="21"/>
        </w:rPr>
      </w:pPr>
      <w:r>
        <w:rPr>
          <w:rFonts w:hint="eastAsia" w:ascii="宋体" w:hAnsi="宋体" w:eastAsia="宋体" w:cs="宋体"/>
          <w:color w:val="555555"/>
        </w:rPr>
        <w:t>  生源地指考生的来源地。</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00" w:lineRule="auto"/>
        <w:textAlignment w:val="auto"/>
        <w:rPr>
          <w:rFonts w:hint="eastAsia" w:ascii="宋体" w:hAnsi="宋体" w:eastAsia="宋体" w:cs="宋体"/>
          <w:color w:val="555555"/>
          <w:sz w:val="21"/>
          <w:szCs w:val="21"/>
        </w:rPr>
      </w:pPr>
      <w:r>
        <w:rPr>
          <w:rFonts w:hint="eastAsia" w:ascii="宋体" w:hAnsi="宋体" w:eastAsia="宋体" w:cs="宋体"/>
          <w:color w:val="555555"/>
        </w:rPr>
        <w:t> </w:t>
      </w:r>
      <w:r>
        <w:rPr>
          <w:rFonts w:hint="eastAsia" w:cs="宋体"/>
          <w:color w:val="555555"/>
          <w:lang w:val="en-US" w:eastAsia="zh-CN"/>
        </w:rPr>
        <w:t xml:space="preserve"> </w:t>
      </w:r>
      <w:r>
        <w:rPr>
          <w:rFonts w:hint="eastAsia" w:ascii="宋体" w:hAnsi="宋体" w:eastAsia="宋体" w:cs="宋体"/>
          <w:color w:val="555555"/>
        </w:rPr>
        <w:t>本科毕业生的生源地，是指入学前户籍所在地。</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00" w:lineRule="auto"/>
        <w:textAlignment w:val="auto"/>
        <w:rPr>
          <w:rFonts w:hint="eastAsia" w:ascii="宋体" w:hAnsi="宋体" w:eastAsia="宋体" w:cs="宋体"/>
          <w:color w:val="555555"/>
          <w:sz w:val="21"/>
          <w:szCs w:val="21"/>
        </w:rPr>
      </w:pPr>
      <w:r>
        <w:rPr>
          <w:rFonts w:hint="eastAsia" w:ascii="宋体" w:hAnsi="宋体" w:eastAsia="宋体" w:cs="宋体"/>
          <w:color w:val="555555"/>
        </w:rPr>
        <w:t>  本科毕业后直接攻读研究生的毕业生，其生源地为本科入学前户籍所在地；研究生入学前有工作经历并已经在工作地落户的毕业生，原则上以其工作单位户籍所在地为生源地，如毕业时能明确不回原工作所在地工作的，则生源地确认为本科入学前的户籍所在地。</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00" w:lineRule="auto"/>
        <w:textAlignment w:val="auto"/>
        <w:rPr>
          <w:rFonts w:hint="eastAsia" w:ascii="宋体" w:hAnsi="宋体" w:eastAsia="宋体" w:cs="宋体"/>
          <w:color w:val="555555"/>
          <w:sz w:val="21"/>
          <w:szCs w:val="21"/>
        </w:rPr>
      </w:pPr>
      <w:r>
        <w:rPr>
          <w:rFonts w:hint="eastAsia" w:ascii="宋体" w:hAnsi="宋体" w:eastAsia="宋体" w:cs="宋体"/>
          <w:color w:val="555555"/>
        </w:rPr>
        <w:t> </w:t>
      </w:r>
      <w:r>
        <w:rPr>
          <w:rFonts w:hint="eastAsia" w:cs="宋体"/>
          <w:color w:val="555555"/>
          <w:lang w:val="en-US" w:eastAsia="zh-CN"/>
        </w:rPr>
        <w:t xml:space="preserve"> </w:t>
      </w:r>
      <w:r>
        <w:rPr>
          <w:rFonts w:hint="eastAsia" w:ascii="宋体" w:hAnsi="宋体" w:eastAsia="宋体" w:cs="宋体"/>
          <w:color w:val="555555"/>
        </w:rPr>
        <w:t>生源地的填写需明确至区县一级，如北京市海淀区、山东省济南市莱芜区等。</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00" w:lineRule="auto"/>
        <w:textAlignment w:val="auto"/>
        <w:rPr>
          <w:rFonts w:hint="eastAsia" w:ascii="宋体" w:hAnsi="宋体" w:eastAsia="宋体" w:cs="宋体"/>
          <w:color w:val="555555"/>
          <w:sz w:val="21"/>
          <w:szCs w:val="21"/>
        </w:rPr>
      </w:pPr>
      <w:r>
        <w:rPr>
          <w:rFonts w:hint="eastAsia" w:ascii="宋体" w:hAnsi="宋体" w:eastAsia="宋体" w:cs="宋体"/>
          <w:b/>
          <w:bCs/>
          <w:color w:val="555555"/>
        </w:rPr>
        <w:t>2. 就业推荐表</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00" w:lineRule="auto"/>
        <w:textAlignment w:val="auto"/>
        <w:rPr>
          <w:rFonts w:hint="eastAsia" w:ascii="宋体" w:hAnsi="宋体" w:eastAsia="宋体" w:cs="宋体"/>
          <w:color w:val="555555"/>
          <w:sz w:val="21"/>
          <w:szCs w:val="21"/>
        </w:rPr>
      </w:pPr>
      <w:r>
        <w:rPr>
          <w:rFonts w:hint="eastAsia" w:ascii="宋体" w:hAnsi="宋体" w:eastAsia="宋体" w:cs="宋体"/>
          <w:color w:val="555555"/>
        </w:rPr>
        <w:t> </w:t>
      </w:r>
      <w:r>
        <w:rPr>
          <w:rFonts w:hint="eastAsia" w:cs="宋体"/>
          <w:color w:val="555555"/>
          <w:lang w:val="en-US" w:eastAsia="zh-CN"/>
        </w:rPr>
        <w:t xml:space="preserve"> </w:t>
      </w:r>
      <w:r>
        <w:rPr>
          <w:rFonts w:hint="eastAsia" w:ascii="宋体" w:hAnsi="宋体" w:eastAsia="宋体" w:cs="宋体"/>
          <w:color w:val="555555"/>
        </w:rPr>
        <w:t>是学校为帮助毕业生就业专门向用人单位出具的一份正式推荐材料，是用人单位了解毕业生的重要途径。包含毕业生本人的基本信息，用于京外生源统招毕业生进京落户审批和各地人事主管部门接收毕业生落户审批。</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00" w:lineRule="auto"/>
        <w:jc w:val="both"/>
        <w:textAlignment w:val="auto"/>
      </w:pPr>
      <w:r>
        <w:rPr>
          <w:rStyle w:val="6"/>
          <w:rFonts w:hint="eastAsia" w:ascii="宋体" w:hAnsi="宋体" w:eastAsia="宋体" w:cs="宋体"/>
          <w:color w:val="555555"/>
        </w:rPr>
        <w:t> </w:t>
      </w:r>
      <w:r>
        <w:rPr>
          <w:rStyle w:val="6"/>
          <w:rFonts w:hint="eastAsia" w:cs="宋体"/>
          <w:color w:val="555555"/>
          <w:lang w:val="en-US" w:eastAsia="zh-CN"/>
        </w:rPr>
        <w:t xml:space="preserve"> </w:t>
      </w:r>
      <w:r>
        <w:rPr>
          <w:rStyle w:val="6"/>
          <w:rFonts w:hint="eastAsia" w:ascii="宋体" w:hAnsi="宋体" w:eastAsia="宋体" w:cs="宋体"/>
          <w:b/>
          <w:bCs/>
          <w:color w:val="D92142"/>
          <w:spacing w:val="7"/>
          <w:shd w:val="clear" w:color="auto" w:fill="FFFFFF"/>
        </w:rPr>
        <w:t>就业推荐表原件每人只有一份， 请毕业生一定妥善保管，并在找工作中提交复印件，原件仅在办理入职手续时使用。</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JiOTIwNWMzYzVmOGM5MDg1ZTlhZmE3M2YyNmI0MDAifQ=="/>
  </w:docVars>
  <w:rsids>
    <w:rsidRoot w:val="06B6015A"/>
    <w:rsid w:val="06B6015A"/>
    <w:rsid w:val="4B521B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5">
    <w:name w:val="p"/>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6">
    <w:name w:val="p1"/>
    <w:basedOn w:val="4"/>
    <w:autoRedefine/>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2023-12-15T03:20:00Z</dcterms:created>
  <dc:creator>A.I.</dc:creator>
  <cp:lastModifiedBy>A.I.</cp:lastModifiedBy>
  <dcterms:modified xsi:type="dcterms:W3CDTF">2023-12-15T03:22:26Z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05849672710947D5B520BE07CA8ACDC8_11</vt:lpwstr>
  </property>
</Properties>
</file>