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33E43" w14:textId="77777777" w:rsidR="000D5F96" w:rsidRDefault="000D5F96" w:rsidP="000D5F96">
      <w:pPr>
        <w:widowControl/>
        <w:shd w:val="clear" w:color="auto" w:fill="FFFFFF"/>
        <w:jc w:val="center"/>
        <w:rPr>
          <w:rFonts w:ascii="宋体" w:eastAsia="宋体" w:hAnsi="宋体" w:cs="宋体" w:hint="eastAsia"/>
          <w:b/>
          <w:bCs/>
          <w:kern w:val="0"/>
          <w:sz w:val="39"/>
          <w:szCs w:val="39"/>
        </w:rPr>
      </w:pPr>
    </w:p>
    <w:p w14:paraId="12D88635" w14:textId="6279C424" w:rsidR="000D5F96" w:rsidRDefault="000D5F96" w:rsidP="000D5F96">
      <w:pPr>
        <w:widowControl/>
        <w:shd w:val="clear" w:color="auto" w:fill="FFFFFF"/>
        <w:jc w:val="center"/>
        <w:rPr>
          <w:rFonts w:ascii="宋体" w:eastAsia="宋体" w:hAnsi="宋体" w:cs="宋体" w:hint="eastAsia"/>
          <w:b/>
          <w:bCs/>
          <w:kern w:val="0"/>
          <w:sz w:val="39"/>
          <w:szCs w:val="39"/>
        </w:rPr>
      </w:pPr>
      <w:r>
        <w:rPr>
          <w:rFonts w:ascii="宋体" w:eastAsia="宋体" w:hAnsi="宋体" w:cs="宋体" w:hint="eastAsia"/>
          <w:b/>
          <w:bCs/>
          <w:kern w:val="0"/>
          <w:sz w:val="39"/>
          <w:szCs w:val="39"/>
        </w:rPr>
        <w:t>2025年中国人民大学国际关系学院国际关系专业在职课程培训班招生简章</w:t>
      </w:r>
    </w:p>
    <w:p w14:paraId="17A14818" w14:textId="77777777" w:rsidR="000D5F96" w:rsidRDefault="000D5F96" w:rsidP="000D5F96">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一、学院及专业优势简介</w:t>
      </w:r>
    </w:p>
    <w:p w14:paraId="215773F9"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b/>
          <w:bCs/>
          <w:color w:val="444D56"/>
          <w:kern w:val="0"/>
          <w:szCs w:val="21"/>
        </w:rPr>
        <w:t>院校介绍</w:t>
      </w:r>
    </w:p>
    <w:p w14:paraId="3308D43A"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74C27475"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62FA9FF7"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43D7C37C"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b/>
          <w:bCs/>
          <w:color w:val="444D56"/>
          <w:kern w:val="0"/>
          <w:szCs w:val="21"/>
        </w:rPr>
        <w:t>教学力量</w:t>
      </w:r>
    </w:p>
    <w:p w14:paraId="47735672" w14:textId="77777777" w:rsidR="000D5F96" w:rsidRDefault="000D5F96" w:rsidP="000D5F96">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关系学院拥有一支结构合理、力量雄厚的教师队伍。学院现有专任教师76人，其中教授36人，副教授26人，讲师14人。其中，海外著名高校博士学位获得者占30%。学院学术队伍的总体规模在全国高校国际问题机构中位居前列。此外，学院还聘请了一批国内外的著名学者担任学院的名誉教授、讲座教授、特聘教授、客座教授和兼职教授。</w:t>
      </w:r>
    </w:p>
    <w:p w14:paraId="2EC82A8F"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50156CF1" w14:textId="1A89E514" w:rsidR="000D5F96" w:rsidRDefault="000D5F96" w:rsidP="000D5F96">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随着“一带一路”建设的提出与开展，中国在世界上正发挥着越来越重要的作用。中国的政府、企业、媒体、个人应如何看待国际关系发展的内在规律？国际体系的运行机制与演变规律何在？主权国家、跨国组织等各种国际行为体之间在政治关系、经济关系、军事关系、文化关系等多个维度下如何互动与彼此影响？制定一国的综合对外政策应具备何种知</w:t>
      </w:r>
      <w:r>
        <w:rPr>
          <w:rFonts w:ascii="宋体" w:eastAsia="宋体" w:hAnsi="宋体" w:cs="宋体" w:hint="eastAsia"/>
          <w:color w:val="444D56"/>
          <w:kern w:val="0"/>
          <w:szCs w:val="21"/>
        </w:rPr>
        <w:lastRenderedPageBreak/>
        <w:t>识和理论？这些问题正在得到越来越多的关注。为此，中国人民大学国际关系学院将依托国内一流的科研与教学力量、汇聚业界智慧，在2025年开办国际关系专业课程班（在职课程培训班简称在职课程班，即原“课程研修班”）。</w:t>
      </w:r>
    </w:p>
    <w:p w14:paraId="61012DD8"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二、课程安排</w:t>
      </w:r>
    </w:p>
    <w:p w14:paraId="05489E93"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新时代中国特色社会主义理论与实践</w:t>
      </w:r>
    </w:p>
    <w:p w14:paraId="4DF81E7B"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现当代国际关系史</w:t>
      </w:r>
    </w:p>
    <w:p w14:paraId="42B62D8C"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国际关系理论研究</w:t>
      </w:r>
    </w:p>
    <w:p w14:paraId="61FE3E08"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当代中国外交研究</w:t>
      </w:r>
    </w:p>
    <w:p w14:paraId="719EA181"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自然辩证法概论</w:t>
      </w:r>
    </w:p>
    <w:p w14:paraId="6DA6C194"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语言基础</w:t>
      </w:r>
    </w:p>
    <w:p w14:paraId="315D4460"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学术规范和论文写作</w:t>
      </w:r>
    </w:p>
    <w:p w14:paraId="6214E938"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政治学博弈论</w:t>
      </w:r>
    </w:p>
    <w:p w14:paraId="5743FB15"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国际关系研究方法</w:t>
      </w:r>
    </w:p>
    <w:p w14:paraId="66044A7D"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外交决策研究</w:t>
      </w:r>
    </w:p>
    <w:p w14:paraId="4DAA92E6"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国际组织与国际政治</w:t>
      </w:r>
    </w:p>
    <w:p w14:paraId="23D25434"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亚太地区国际关系</w:t>
      </w:r>
    </w:p>
    <w:p w14:paraId="56F50FC7"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国际战略与安全研究</w:t>
      </w:r>
    </w:p>
    <w:p w14:paraId="126B2AAD"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国际关系专业文献导读</w:t>
      </w:r>
    </w:p>
    <w:p w14:paraId="3450D91C"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国际礼仪与文化</w:t>
      </w:r>
    </w:p>
    <w:p w14:paraId="1CA5CBBC"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大国兴亡</w:t>
      </w:r>
    </w:p>
    <w:p w14:paraId="1F85A67E"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国际冲突管理</w:t>
      </w:r>
    </w:p>
    <w:p w14:paraId="7625AA29" w14:textId="77777777" w:rsidR="00020CED" w:rsidRDefault="00020CED" w:rsidP="00020CED">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9E2242">
        <w:rPr>
          <w:rFonts w:ascii="宋体" w:eastAsia="宋体" w:hAnsi="宋体" w:cs="宋体"/>
          <w:b/>
          <w:bCs/>
          <w:color w:val="444D56"/>
          <w:kern w:val="0"/>
          <w:szCs w:val="21"/>
        </w:rPr>
        <w:t>在该专业下</w:t>
      </w:r>
    </w:p>
    <w:p w14:paraId="1DFDD62A" w14:textId="77777777" w:rsidR="00020CED" w:rsidRDefault="00020CED" w:rsidP="00020CED">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我院还将于202</w:t>
      </w:r>
      <w:r>
        <w:rPr>
          <w:rFonts w:ascii="宋体" w:eastAsia="宋体" w:hAnsi="宋体" w:cs="宋体" w:hint="eastAsia"/>
          <w:b/>
          <w:bCs/>
          <w:color w:val="444D56"/>
          <w:kern w:val="0"/>
          <w:szCs w:val="21"/>
        </w:rPr>
        <w:t>5</w:t>
      </w:r>
      <w:r>
        <w:rPr>
          <w:rFonts w:ascii="宋体" w:eastAsia="宋体" w:hAnsi="宋体" w:cs="宋体"/>
          <w:b/>
          <w:bCs/>
          <w:color w:val="444D56"/>
          <w:kern w:val="0"/>
          <w:szCs w:val="21"/>
        </w:rPr>
        <w:t>年拟开设方向课如下：</w:t>
      </w:r>
    </w:p>
    <w:p w14:paraId="0A5EE937" w14:textId="2155BA15" w:rsidR="00020CED" w:rsidRPr="00020CED" w:rsidRDefault="00020CED" w:rsidP="000D5F96">
      <w:pPr>
        <w:widowControl/>
        <w:shd w:val="clear" w:color="auto" w:fill="FFFFFF"/>
        <w:spacing w:before="100" w:beforeAutospacing="1" w:after="100" w:afterAutospacing="1"/>
        <w:jc w:val="left"/>
        <w:rPr>
          <w:rFonts w:ascii="宋体" w:eastAsia="宋体" w:hAnsi="宋体" w:cs="宋体" w:hint="eastAsia"/>
          <w:b/>
          <w:bCs/>
          <w:color w:val="444D56"/>
          <w:kern w:val="0"/>
          <w:szCs w:val="21"/>
        </w:rPr>
      </w:pPr>
      <w:r w:rsidRPr="00020CED">
        <w:rPr>
          <w:rFonts w:ascii="宋体" w:eastAsia="宋体" w:hAnsi="宋体" w:cs="宋体" w:hint="eastAsia"/>
          <w:b/>
          <w:bCs/>
          <w:color w:val="444D56"/>
          <w:kern w:val="0"/>
          <w:szCs w:val="21"/>
        </w:rPr>
        <w:t>算力与人工智能方向</w:t>
      </w:r>
    </w:p>
    <w:p w14:paraId="08C6E85D" w14:textId="77777777" w:rsidR="00020CED" w:rsidRDefault="00020CED"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sidRPr="00020CED">
        <w:rPr>
          <w:rFonts w:ascii="宋体" w:eastAsia="宋体" w:hAnsi="宋体" w:cs="宋体" w:hint="eastAsia"/>
          <w:color w:val="444D56"/>
          <w:kern w:val="0"/>
          <w:szCs w:val="21"/>
        </w:rPr>
        <w:lastRenderedPageBreak/>
        <w:t>人工智能与国际关系数据</w:t>
      </w:r>
    </w:p>
    <w:p w14:paraId="41205197" w14:textId="77777777" w:rsidR="00020CED" w:rsidRDefault="00020CED"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sidRPr="00020CED">
        <w:rPr>
          <w:rFonts w:ascii="宋体" w:eastAsia="宋体" w:hAnsi="宋体" w:cs="宋体" w:hint="eastAsia"/>
          <w:color w:val="444D56"/>
          <w:kern w:val="0"/>
          <w:szCs w:val="21"/>
        </w:rPr>
        <w:t>模型与决策</w:t>
      </w:r>
    </w:p>
    <w:p w14:paraId="36FAB320" w14:textId="77777777" w:rsidR="00020CED" w:rsidRDefault="00020CED"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sidRPr="00020CED">
        <w:rPr>
          <w:rFonts w:ascii="宋体" w:eastAsia="宋体" w:hAnsi="宋体" w:cs="宋体" w:hint="eastAsia"/>
          <w:color w:val="444D56"/>
          <w:kern w:val="0"/>
          <w:szCs w:val="21"/>
        </w:rPr>
        <w:t>机器学习模型</w:t>
      </w:r>
    </w:p>
    <w:p w14:paraId="08674870" w14:textId="4AB6B1A2" w:rsidR="00020CED" w:rsidRPr="00020CED" w:rsidRDefault="00020CED"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sidRPr="00020CED">
        <w:rPr>
          <w:rFonts w:ascii="宋体" w:eastAsia="宋体" w:hAnsi="宋体" w:cs="宋体" w:hint="eastAsia"/>
          <w:color w:val="444D56"/>
          <w:kern w:val="0"/>
          <w:szCs w:val="21"/>
        </w:rPr>
        <w:t>社会科学研究设计基本框架和逻辑</w:t>
      </w:r>
    </w:p>
    <w:p w14:paraId="6550F647" w14:textId="77777777" w:rsidR="000D5F96" w:rsidRDefault="000D5F96" w:rsidP="000D5F96">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（具体安排以实际授课情况为准）</w:t>
      </w:r>
    </w:p>
    <w:p w14:paraId="6E04FF12"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p>
    <w:p w14:paraId="50BA4A5A" w14:textId="77777777" w:rsidR="000D5F96" w:rsidRDefault="000D5F96" w:rsidP="000D5F96">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三、教学办法</w:t>
      </w:r>
    </w:p>
    <w:p w14:paraId="15C33F6E"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每专业约十七门课程，采取面授与自学相结合的方式，课程结业形式为提交论文。</w:t>
      </w:r>
    </w:p>
    <w:p w14:paraId="7E65258A"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p>
    <w:p w14:paraId="095E2363" w14:textId="77777777" w:rsidR="000D5F96" w:rsidRDefault="000D5F96" w:rsidP="000D5F96">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四、学习期限</w:t>
      </w:r>
    </w:p>
    <w:p w14:paraId="311FC6F3" w14:textId="4EBE4F4F" w:rsidR="001151D6" w:rsidRPr="001151D6" w:rsidRDefault="001151D6" w:rsidP="001151D6">
      <w:pPr>
        <w:widowControl/>
        <w:shd w:val="clear" w:color="auto" w:fill="FFFFFF"/>
        <w:spacing w:before="100" w:beforeAutospacing="1" w:after="100" w:afterAutospacing="1"/>
        <w:jc w:val="left"/>
        <w:rPr>
          <w:rFonts w:ascii="宋体" w:eastAsia="宋体" w:hAnsi="宋体" w:cs="宋体" w:hint="eastAsia"/>
          <w:color w:val="444D56"/>
          <w:kern w:val="0"/>
          <w:szCs w:val="21"/>
        </w:rPr>
      </w:pPr>
      <w:r w:rsidRPr="001151D6">
        <w:rPr>
          <w:rFonts w:ascii="宋体" w:eastAsia="宋体" w:hAnsi="宋体" w:cs="宋体" w:hint="eastAsia"/>
          <w:color w:val="444D56"/>
          <w:kern w:val="0"/>
          <w:szCs w:val="21"/>
        </w:rPr>
        <w:t>（一）学习周期：课程班学习周期2年。</w:t>
      </w:r>
    </w:p>
    <w:p w14:paraId="2B2018DE" w14:textId="77777777" w:rsidR="001151D6" w:rsidRPr="001151D6" w:rsidRDefault="001151D6" w:rsidP="001151D6">
      <w:pPr>
        <w:widowControl/>
        <w:shd w:val="clear" w:color="auto" w:fill="FFFFFF"/>
        <w:spacing w:before="100" w:beforeAutospacing="1" w:after="100" w:afterAutospacing="1"/>
        <w:jc w:val="left"/>
        <w:rPr>
          <w:rFonts w:ascii="宋体" w:eastAsia="宋体" w:hAnsi="宋体" w:cs="宋体" w:hint="eastAsia"/>
          <w:color w:val="444D56"/>
          <w:kern w:val="0"/>
          <w:szCs w:val="21"/>
        </w:rPr>
      </w:pPr>
      <w:r w:rsidRPr="001151D6">
        <w:rPr>
          <w:rFonts w:ascii="宋体" w:eastAsia="宋体" w:hAnsi="宋体" w:cs="宋体" w:hint="eastAsia"/>
          <w:color w:val="444D56"/>
          <w:kern w:val="0"/>
          <w:szCs w:val="21"/>
        </w:rPr>
        <w:t>（二）上课时间：周末在京上课，原则上每月上课2-4天，隔周周末。</w:t>
      </w:r>
    </w:p>
    <w:p w14:paraId="46CCA746" w14:textId="32CBC7D7" w:rsidR="001151D6" w:rsidRPr="001151D6" w:rsidRDefault="001151D6" w:rsidP="001151D6">
      <w:pPr>
        <w:widowControl/>
        <w:shd w:val="clear" w:color="auto" w:fill="FFFFFF"/>
        <w:spacing w:before="100" w:beforeAutospacing="1" w:after="100" w:afterAutospacing="1"/>
        <w:jc w:val="left"/>
        <w:rPr>
          <w:rFonts w:ascii="宋体" w:eastAsia="宋体" w:hAnsi="宋体" w:cs="宋体" w:hint="eastAsia"/>
          <w:color w:val="444D56"/>
          <w:kern w:val="0"/>
          <w:szCs w:val="21"/>
        </w:rPr>
      </w:pPr>
      <w:r w:rsidRPr="001151D6">
        <w:rPr>
          <w:rFonts w:ascii="宋体" w:eastAsia="宋体" w:hAnsi="宋体" w:cs="宋体" w:hint="eastAsia"/>
          <w:color w:val="444D56"/>
          <w:kern w:val="0"/>
          <w:szCs w:val="21"/>
        </w:rPr>
        <w:t>（面向全国招生，大部分课程支持线上线下同步学习。如有团体学员希望集中授课或外地授课，需向学院提交申请，经学校主管部门审批后方可实施）</w:t>
      </w:r>
    </w:p>
    <w:p w14:paraId="172BF3D0" w14:textId="343A11DB" w:rsidR="000D5F96" w:rsidRDefault="001151D6" w:rsidP="001151D6">
      <w:pPr>
        <w:widowControl/>
        <w:shd w:val="clear" w:color="auto" w:fill="FFFFFF"/>
        <w:spacing w:before="100" w:beforeAutospacing="1" w:after="100" w:afterAutospacing="1"/>
        <w:jc w:val="left"/>
        <w:rPr>
          <w:rFonts w:ascii="宋体" w:eastAsia="宋体" w:hAnsi="宋体" w:cs="宋体" w:hint="eastAsia"/>
          <w:color w:val="444D56"/>
          <w:kern w:val="0"/>
          <w:szCs w:val="21"/>
        </w:rPr>
      </w:pPr>
      <w:r w:rsidRPr="001151D6">
        <w:rPr>
          <w:rFonts w:ascii="宋体" w:eastAsia="宋体" w:hAnsi="宋体" w:cs="宋体" w:hint="eastAsia"/>
          <w:color w:val="444D56"/>
          <w:kern w:val="0"/>
          <w:szCs w:val="21"/>
        </w:rPr>
        <w:t>（三）开学时间：2025年6月，每期六个专业共招收80人以内。</w:t>
      </w:r>
    </w:p>
    <w:p w14:paraId="0C352CC9" w14:textId="77777777" w:rsidR="000D5F96" w:rsidRDefault="000D5F96" w:rsidP="000D5F96">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五、报名条件</w:t>
      </w:r>
    </w:p>
    <w:p w14:paraId="6F03D3AA"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具备本科及以上学历者，均可报名参加课程班学习。由中国人民大学国际关系学院负责资格审查。</w:t>
      </w:r>
    </w:p>
    <w:p w14:paraId="00DC06E4"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p>
    <w:p w14:paraId="1400FC1F" w14:textId="77777777" w:rsidR="000D5F96" w:rsidRDefault="000D5F96" w:rsidP="000D5F96">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六、报名流程和联系方式</w:t>
      </w:r>
    </w:p>
    <w:p w14:paraId="04D4F9F3"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b/>
          <w:bCs/>
          <w:color w:val="444D56"/>
          <w:kern w:val="0"/>
          <w:szCs w:val="21"/>
        </w:rPr>
        <w:t>（一）报名资料</w:t>
      </w:r>
    </w:p>
    <w:p w14:paraId="79857F3B"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1. 填写课程班报名表；</w:t>
      </w:r>
    </w:p>
    <w:p w14:paraId="116EF97A"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2. 交验本人最后学历证书、学位证书、身份证复印件；</w:t>
      </w:r>
    </w:p>
    <w:p w14:paraId="696582ED"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lastRenderedPageBreak/>
        <w:t>3. 交一寸白底照片三张，二寸白底照片两张（备注姓名）。</w:t>
      </w:r>
    </w:p>
    <w:p w14:paraId="765CB47B"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b/>
          <w:bCs/>
          <w:color w:val="444D56"/>
          <w:kern w:val="0"/>
          <w:szCs w:val="21"/>
        </w:rPr>
        <w:t>（二）咨询电话</w:t>
      </w:r>
    </w:p>
    <w:p w14:paraId="5D84D296"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宋老师：010-62511295 13126935021（微信同） </w:t>
      </w:r>
    </w:p>
    <w:p w14:paraId="4B8FA0BB"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办公地址：中国人民大学明德国际楼820室</w:t>
      </w:r>
    </w:p>
    <w:p w14:paraId="6015F069"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      上班时间：工作日9:00-17:00</w:t>
      </w:r>
    </w:p>
    <w:p w14:paraId="44B4DB1D"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p>
    <w:p w14:paraId="6946C1BF" w14:textId="77777777" w:rsidR="000D5F96" w:rsidRDefault="000D5F96" w:rsidP="000D5F96">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七、收费标准</w:t>
      </w:r>
    </w:p>
    <w:p w14:paraId="5A83B0E6"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培训费标准为3</w:t>
      </w:r>
      <w:r>
        <w:rPr>
          <w:rFonts w:ascii="宋体" w:eastAsia="宋体" w:hAnsi="宋体" w:cs="宋体"/>
          <w:color w:val="444D56"/>
          <w:kern w:val="0"/>
          <w:szCs w:val="21"/>
        </w:rPr>
        <w:t>8</w:t>
      </w:r>
      <w:r>
        <w:rPr>
          <w:rFonts w:ascii="宋体" w:eastAsia="宋体" w:hAnsi="宋体" w:cs="宋体" w:hint="eastAsia"/>
          <w:color w:val="444D56"/>
          <w:kern w:val="0"/>
          <w:szCs w:val="21"/>
        </w:rPr>
        <w:t>000元/人。书费、资料费自理。培训费一次性交清。</w:t>
      </w:r>
    </w:p>
    <w:p w14:paraId="092652B5" w14:textId="77777777" w:rsidR="000D5F96" w:rsidRDefault="000D5F96" w:rsidP="000D5F96">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八、收费方式</w:t>
      </w:r>
    </w:p>
    <w:p w14:paraId="1E3F937E" w14:textId="77777777" w:rsidR="000D5F96" w:rsidRDefault="000D5F96" w:rsidP="000D5F96">
      <w:pPr>
        <w:widowControl/>
        <w:shd w:val="clear" w:color="auto" w:fill="FFFFFF"/>
        <w:spacing w:before="100" w:beforeAutospacing="1" w:after="100" w:afterAutospacing="1"/>
        <w:ind w:firstLine="480"/>
        <w:jc w:val="left"/>
        <w:rPr>
          <w:rFonts w:ascii="宋体" w:eastAsia="宋体" w:hAnsi="宋体" w:cs="宋体" w:hint="eastAsia"/>
          <w:color w:val="444D56"/>
          <w:kern w:val="0"/>
          <w:szCs w:val="21"/>
        </w:rPr>
      </w:pPr>
      <w:r>
        <w:rPr>
          <w:rFonts w:ascii="宋体" w:eastAsia="宋体" w:hAnsi="宋体" w:cs="宋体" w:hint="eastAsia"/>
          <w:color w:val="444D56"/>
          <w:kern w:val="0"/>
          <w:szCs w:val="21"/>
        </w:rPr>
        <w:t>（一）个人账户缴费：点击“人大培训网”发布简章的缴费链接，通过学校电子收费系统缴费。 （收费地址：</w:t>
      </w:r>
      <w:r>
        <w:rPr>
          <w:rFonts w:ascii="宋体" w:eastAsia="宋体" w:hAnsi="宋体" w:cs="宋体" w:hint="eastAsia"/>
          <w:color w:val="409EFF"/>
          <w:kern w:val="0"/>
          <w:szCs w:val="21"/>
        </w:rPr>
        <w:t>http://feefo.ruc.edu.cn/xysf/bmface.do?rid=51776b437053787731734d3831657670747836386e4844394b572f397a5748787463724a5533456130374449385453642b4d444a33413d3d&amp;type=2</w:t>
      </w:r>
      <w:r>
        <w:rPr>
          <w:rFonts w:ascii="宋体" w:eastAsia="宋体" w:hAnsi="宋体" w:cs="宋体" w:hint="eastAsia"/>
          <w:color w:val="444D56"/>
          <w:kern w:val="0"/>
          <w:szCs w:val="21"/>
        </w:rPr>
        <w:t>）</w:t>
      </w:r>
    </w:p>
    <w:p w14:paraId="080A02EC" w14:textId="77777777" w:rsidR="000D5F96" w:rsidRDefault="000D5F96" w:rsidP="000D5F96">
      <w:pPr>
        <w:widowControl/>
        <w:shd w:val="clear" w:color="auto" w:fill="FFFFFF"/>
        <w:spacing w:before="100" w:beforeAutospacing="1" w:after="100" w:afterAutospacing="1"/>
        <w:ind w:firstLine="480"/>
        <w:jc w:val="left"/>
        <w:rPr>
          <w:rFonts w:ascii="宋体" w:eastAsia="宋体" w:hAnsi="宋体" w:cs="宋体" w:hint="eastAsia"/>
          <w:color w:val="444D56"/>
          <w:kern w:val="0"/>
          <w:szCs w:val="21"/>
        </w:rPr>
      </w:pPr>
      <w:r>
        <w:rPr>
          <w:rFonts w:ascii="宋体" w:eastAsia="宋体" w:hAnsi="宋体" w:cs="宋体" w:hint="eastAsia"/>
          <w:color w:val="444D56"/>
          <w:kern w:val="0"/>
          <w:szCs w:val="21"/>
        </w:rPr>
        <w:t>学员通过点击简章页面发布的“报名缴费”按钮，可直接打开“中国人民大学通用收费系统”中该课程班的对应收费页面，注册并填报个人身份信息和票据信息后，通过系统缴费。</w:t>
      </w:r>
    </w:p>
    <w:p w14:paraId="031EC96A" w14:textId="77777777" w:rsidR="000D5F96" w:rsidRDefault="000D5F96" w:rsidP="000D5F96">
      <w:pPr>
        <w:widowControl/>
        <w:shd w:val="clear" w:color="auto" w:fill="FFFFFF"/>
        <w:spacing w:before="100" w:beforeAutospacing="1" w:after="100" w:afterAutospacing="1"/>
        <w:ind w:firstLine="480"/>
        <w:jc w:val="left"/>
        <w:rPr>
          <w:rFonts w:ascii="宋体" w:eastAsia="宋体" w:hAnsi="宋体" w:cs="宋体" w:hint="eastAsia"/>
          <w:color w:val="444D56"/>
          <w:kern w:val="0"/>
          <w:szCs w:val="21"/>
        </w:rPr>
      </w:pPr>
      <w:r>
        <w:rPr>
          <w:rFonts w:ascii="宋体" w:eastAsia="宋体" w:hAnsi="宋体" w:cs="宋体" w:hint="eastAsia"/>
          <w:color w:val="444D56"/>
          <w:kern w:val="0"/>
          <w:szCs w:val="21"/>
        </w:rPr>
        <w:t>郑重提醒：学员如果遇到招生人员以参加本课程培训班为由，要求学员缴纳任何公示培训费之外的费用，可向学校有关部门举报违规行为。举报电话：010-82507931。</w:t>
      </w:r>
    </w:p>
    <w:p w14:paraId="4F21AB64" w14:textId="77777777" w:rsidR="000D5F96" w:rsidRDefault="000D5F96" w:rsidP="000D5F96">
      <w:pPr>
        <w:widowControl/>
        <w:shd w:val="clear" w:color="auto" w:fill="FFFFFF"/>
        <w:spacing w:before="100" w:beforeAutospacing="1" w:after="100" w:afterAutospacing="1"/>
        <w:ind w:firstLine="480"/>
        <w:jc w:val="left"/>
        <w:rPr>
          <w:rFonts w:ascii="宋体" w:eastAsia="宋体" w:hAnsi="宋体" w:cs="宋体" w:hint="eastAsia"/>
          <w:color w:val="444D56"/>
          <w:kern w:val="0"/>
          <w:szCs w:val="21"/>
        </w:rPr>
      </w:pPr>
      <w:r>
        <w:rPr>
          <w:rFonts w:ascii="宋体" w:eastAsia="宋体" w:hAnsi="宋体" w:cs="宋体" w:hint="eastAsia"/>
          <w:color w:val="444D56"/>
          <w:kern w:val="0"/>
          <w:szCs w:val="21"/>
        </w:rPr>
        <w:t>（二）单位账户缴费：通过单位银行账户办理银行汇款缴费。</w:t>
      </w:r>
    </w:p>
    <w:p w14:paraId="59B90AE6" w14:textId="77777777" w:rsidR="000D5F96" w:rsidRDefault="000D5F96" w:rsidP="000D5F96">
      <w:pPr>
        <w:widowControl/>
        <w:shd w:val="clear" w:color="auto" w:fill="FFFFFF"/>
        <w:spacing w:before="100" w:beforeAutospacing="1" w:after="100" w:afterAutospacing="1"/>
        <w:ind w:firstLine="480"/>
        <w:jc w:val="left"/>
        <w:rPr>
          <w:rFonts w:ascii="宋体" w:eastAsia="宋体" w:hAnsi="宋体" w:cs="宋体" w:hint="eastAsia"/>
          <w:color w:val="444D56"/>
          <w:kern w:val="0"/>
          <w:szCs w:val="21"/>
        </w:rPr>
      </w:pPr>
      <w:r>
        <w:rPr>
          <w:rFonts w:ascii="宋体" w:eastAsia="宋体" w:hAnsi="宋体" w:cs="宋体" w:hint="eastAsia"/>
          <w:color w:val="444D56"/>
          <w:kern w:val="0"/>
          <w:szCs w:val="21"/>
        </w:rPr>
        <w:t>户  名：中国人民大学</w:t>
      </w:r>
    </w:p>
    <w:p w14:paraId="2AE3F5CB" w14:textId="77777777" w:rsidR="000D5F96" w:rsidRDefault="000D5F96" w:rsidP="000D5F96">
      <w:pPr>
        <w:widowControl/>
        <w:shd w:val="clear" w:color="auto" w:fill="FFFFFF"/>
        <w:spacing w:before="100" w:beforeAutospacing="1" w:after="100" w:afterAutospacing="1"/>
        <w:ind w:firstLine="480"/>
        <w:jc w:val="left"/>
        <w:rPr>
          <w:rFonts w:ascii="宋体" w:eastAsia="宋体" w:hAnsi="宋体" w:cs="宋体" w:hint="eastAsia"/>
          <w:color w:val="444D56"/>
          <w:kern w:val="0"/>
          <w:szCs w:val="21"/>
        </w:rPr>
      </w:pPr>
      <w:r>
        <w:rPr>
          <w:rFonts w:ascii="宋体" w:eastAsia="宋体" w:hAnsi="宋体" w:cs="宋体" w:hint="eastAsia"/>
          <w:color w:val="444D56"/>
          <w:kern w:val="0"/>
          <w:szCs w:val="21"/>
        </w:rPr>
        <w:t>开户行：中国工商银行北京紫竹院支行</w:t>
      </w:r>
    </w:p>
    <w:p w14:paraId="0659373B" w14:textId="77777777" w:rsidR="000D5F96" w:rsidRDefault="000D5F96" w:rsidP="000D5F96">
      <w:pPr>
        <w:widowControl/>
        <w:shd w:val="clear" w:color="auto" w:fill="FFFFFF"/>
        <w:spacing w:before="100" w:beforeAutospacing="1" w:after="100" w:afterAutospacing="1"/>
        <w:ind w:firstLine="480"/>
        <w:jc w:val="left"/>
        <w:rPr>
          <w:rFonts w:ascii="宋体" w:eastAsia="宋体" w:hAnsi="宋体" w:cs="宋体" w:hint="eastAsia"/>
          <w:color w:val="444D56"/>
          <w:kern w:val="0"/>
          <w:szCs w:val="21"/>
        </w:rPr>
      </w:pPr>
      <w:r>
        <w:rPr>
          <w:rFonts w:ascii="宋体" w:eastAsia="宋体" w:hAnsi="宋体" w:cs="宋体" w:hint="eastAsia"/>
          <w:color w:val="444D56"/>
          <w:kern w:val="0"/>
          <w:szCs w:val="21"/>
        </w:rPr>
        <w:t>帐  号：0200 0076 0902 6400 244</w:t>
      </w:r>
    </w:p>
    <w:p w14:paraId="27A874AD" w14:textId="44F2541B" w:rsidR="000D5F96" w:rsidRDefault="000D5F96" w:rsidP="000D5F96">
      <w:pPr>
        <w:widowControl/>
        <w:shd w:val="clear" w:color="auto" w:fill="FFFFFF"/>
        <w:spacing w:before="100" w:beforeAutospacing="1" w:after="100" w:afterAutospacing="1"/>
        <w:ind w:firstLine="480"/>
        <w:jc w:val="left"/>
        <w:rPr>
          <w:rFonts w:ascii="宋体" w:eastAsia="宋体" w:hAnsi="宋体" w:cs="宋体" w:hint="eastAsia"/>
          <w:color w:val="444D56"/>
          <w:kern w:val="0"/>
          <w:szCs w:val="21"/>
        </w:rPr>
      </w:pPr>
      <w:r>
        <w:rPr>
          <w:rFonts w:ascii="宋体" w:eastAsia="宋体" w:hAnsi="宋体" w:cs="宋体" w:hint="eastAsia"/>
          <w:color w:val="444D56"/>
          <w:kern w:val="0"/>
          <w:szCs w:val="21"/>
        </w:rPr>
        <w:t>特别说明：汇款时“收款人（单位）”一栏均只填“中国人民大学”六字，在“用途/摘要”栏里填上“ 国际关系学院202</w:t>
      </w:r>
      <w:r w:rsidR="00B2167B">
        <w:rPr>
          <w:rFonts w:ascii="宋体" w:eastAsia="宋体" w:hAnsi="宋体" w:cs="宋体" w:hint="eastAsia"/>
          <w:color w:val="444D56"/>
          <w:kern w:val="0"/>
          <w:szCs w:val="21"/>
        </w:rPr>
        <w:t>5</w:t>
      </w:r>
      <w:r>
        <w:rPr>
          <w:rFonts w:ascii="宋体" w:eastAsia="宋体" w:hAnsi="宋体" w:cs="宋体" w:hint="eastAsia"/>
          <w:color w:val="444D56"/>
          <w:kern w:val="0"/>
          <w:szCs w:val="21"/>
        </w:rPr>
        <w:t>年中国人民大学国际关系学院国际关系专业在职课程培训班课程XXX(学员姓名)培训费”，汇款后请将银行汇款凭单提交至 国际关系学院有关负责老师处确认</w:t>
      </w:r>
    </w:p>
    <w:p w14:paraId="0490EB11"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p>
    <w:p w14:paraId="469692F6" w14:textId="77777777" w:rsidR="000D5F96" w:rsidRDefault="000D5F96" w:rsidP="000D5F96">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lastRenderedPageBreak/>
        <w:t>九、证书</w:t>
      </w:r>
    </w:p>
    <w:p w14:paraId="1990D284"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color w:val="444D56"/>
          <w:kern w:val="0"/>
          <w:szCs w:val="21"/>
        </w:rPr>
      </w:pPr>
      <w:r>
        <w:rPr>
          <w:rFonts w:ascii="宋体" w:eastAsia="宋体" w:hAnsi="宋体" w:cs="宋体" w:hint="eastAsia"/>
          <w:color w:val="444D56"/>
          <w:kern w:val="0"/>
          <w:szCs w:val="21"/>
        </w:rPr>
        <w:t>学员修完全部课程并通过学院考核，由中国人民大学继续教育处颁发结业证书。</w:t>
      </w:r>
    </w:p>
    <w:p w14:paraId="63E8E20D"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注：参加本在职课程班项目</w:t>
      </w:r>
    </w:p>
    <w:p w14:paraId="7834ED3A" w14:textId="77777777" w:rsidR="000D5F96" w:rsidRDefault="000D5F96" w:rsidP="000D5F96">
      <w:pPr>
        <w:widowControl/>
        <w:shd w:val="clear" w:color="auto" w:fill="FFFFFF"/>
        <w:spacing w:before="100" w:beforeAutospacing="1" w:after="100" w:afterAutospacing="1"/>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并非申请硕士学位的必要条件</w:t>
      </w:r>
    </w:p>
    <w:p w14:paraId="217DC87A" w14:textId="77777777" w:rsidR="000D5F96" w:rsidRDefault="000D5F96" w:rsidP="000D5F96">
      <w:pPr>
        <w:rPr>
          <w:rFonts w:hint="eastAsia"/>
        </w:rPr>
      </w:pPr>
    </w:p>
    <w:p w14:paraId="75129D21" w14:textId="77777777" w:rsidR="00096CEB" w:rsidRDefault="00096CEB">
      <w:pPr>
        <w:rPr>
          <w:rFonts w:hint="eastAsia"/>
        </w:rPr>
      </w:pPr>
    </w:p>
    <w:sectPr w:rsidR="00096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822B" w14:textId="77777777" w:rsidR="00E82C34" w:rsidRDefault="00E82C34" w:rsidP="000D5F96">
      <w:pPr>
        <w:rPr>
          <w:rFonts w:hint="eastAsia"/>
        </w:rPr>
      </w:pPr>
      <w:r>
        <w:separator/>
      </w:r>
    </w:p>
  </w:endnote>
  <w:endnote w:type="continuationSeparator" w:id="0">
    <w:p w14:paraId="528A5C4A" w14:textId="77777777" w:rsidR="00E82C34" w:rsidRDefault="00E82C34" w:rsidP="000D5F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629E" w14:textId="77777777" w:rsidR="00E82C34" w:rsidRDefault="00E82C34" w:rsidP="000D5F96">
      <w:pPr>
        <w:rPr>
          <w:rFonts w:hint="eastAsia"/>
        </w:rPr>
      </w:pPr>
      <w:r>
        <w:separator/>
      </w:r>
    </w:p>
  </w:footnote>
  <w:footnote w:type="continuationSeparator" w:id="0">
    <w:p w14:paraId="3AF8C89F" w14:textId="77777777" w:rsidR="00E82C34" w:rsidRDefault="00E82C34" w:rsidP="000D5F9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ED"/>
    <w:rsid w:val="00020CED"/>
    <w:rsid w:val="00096CEB"/>
    <w:rsid w:val="000D5F96"/>
    <w:rsid w:val="001151D6"/>
    <w:rsid w:val="001372B6"/>
    <w:rsid w:val="002267ED"/>
    <w:rsid w:val="00431CD6"/>
    <w:rsid w:val="0065446A"/>
    <w:rsid w:val="006F0E5B"/>
    <w:rsid w:val="007C0292"/>
    <w:rsid w:val="009B6848"/>
    <w:rsid w:val="00A81715"/>
    <w:rsid w:val="00B2167B"/>
    <w:rsid w:val="00BA25C5"/>
    <w:rsid w:val="00CB613C"/>
    <w:rsid w:val="00CC0AD3"/>
    <w:rsid w:val="00DD7BD9"/>
    <w:rsid w:val="00E8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B447"/>
  <w15:chartTrackingRefBased/>
  <w15:docId w15:val="{FDE89E9B-84DB-4D34-B1B0-05927052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F96"/>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96"/>
    <w:pPr>
      <w:tabs>
        <w:tab w:val="center" w:pos="4153"/>
        <w:tab w:val="right" w:pos="8306"/>
      </w:tabs>
      <w:snapToGrid w:val="0"/>
      <w:spacing w:after="160"/>
      <w:jc w:val="center"/>
    </w:pPr>
    <w:rPr>
      <w:sz w:val="18"/>
      <w:szCs w:val="18"/>
      <w14:ligatures w14:val="standardContextual"/>
    </w:rPr>
  </w:style>
  <w:style w:type="character" w:customStyle="1" w:styleId="a4">
    <w:name w:val="页眉 字符"/>
    <w:basedOn w:val="a0"/>
    <w:link w:val="a3"/>
    <w:uiPriority w:val="99"/>
    <w:rsid w:val="000D5F96"/>
    <w:rPr>
      <w:sz w:val="18"/>
      <w:szCs w:val="18"/>
    </w:rPr>
  </w:style>
  <w:style w:type="paragraph" w:styleId="a5">
    <w:name w:val="footer"/>
    <w:basedOn w:val="a"/>
    <w:link w:val="a6"/>
    <w:uiPriority w:val="99"/>
    <w:unhideWhenUsed/>
    <w:rsid w:val="000D5F96"/>
    <w:pPr>
      <w:tabs>
        <w:tab w:val="center" w:pos="4153"/>
        <w:tab w:val="right" w:pos="8306"/>
      </w:tabs>
      <w:snapToGrid w:val="0"/>
      <w:spacing w:after="160"/>
      <w:jc w:val="left"/>
    </w:pPr>
    <w:rPr>
      <w:sz w:val="18"/>
      <w:szCs w:val="18"/>
      <w14:ligatures w14:val="standardContextual"/>
    </w:rPr>
  </w:style>
  <w:style w:type="character" w:customStyle="1" w:styleId="a6">
    <w:name w:val="页脚 字符"/>
    <w:basedOn w:val="a0"/>
    <w:link w:val="a5"/>
    <w:uiPriority w:val="99"/>
    <w:rsid w:val="000D5F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zhong</dc:creator>
  <cp:keywords/>
  <dc:description/>
  <cp:lastModifiedBy>明瑞 邵</cp:lastModifiedBy>
  <cp:revision>5</cp:revision>
  <dcterms:created xsi:type="dcterms:W3CDTF">2024-11-12T01:04:00Z</dcterms:created>
  <dcterms:modified xsi:type="dcterms:W3CDTF">2025-01-06T03:39:00Z</dcterms:modified>
</cp:coreProperties>
</file>